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249" w:rsidRDefault="00FB2D94">
      <w:pPr>
        <w:rPr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 w:rsidR="00210C3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>一般競争入札参加資格等確認申請書</w:t>
      </w:r>
    </w:p>
    <w:p w:rsidR="00FB2D94" w:rsidRDefault="00210C31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　</w:t>
      </w:r>
      <w:r w:rsidR="00155823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　令和</w:t>
      </w:r>
      <w:r w:rsidR="00CA0E49">
        <w:rPr>
          <w:rFonts w:hint="eastAsia"/>
          <w:sz w:val="24"/>
          <w:szCs w:val="24"/>
          <w:lang w:eastAsia="zh-TW"/>
        </w:rPr>
        <w:t>7</w:t>
      </w:r>
      <w:r>
        <w:rPr>
          <w:rFonts w:hint="eastAsia"/>
          <w:sz w:val="24"/>
          <w:szCs w:val="24"/>
          <w:lang w:eastAsia="zh-TW"/>
        </w:rPr>
        <w:t xml:space="preserve">年　</w:t>
      </w:r>
      <w:r w:rsidR="00155823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月　</w:t>
      </w:r>
      <w:r w:rsidR="004B6367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日</w:t>
      </w:r>
    </w:p>
    <w:p w:rsidR="00FB2D94" w:rsidRDefault="00FB2D94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医療法人尚寿会</w:t>
      </w:r>
    </w:p>
    <w:p w:rsidR="00FB2D94" w:rsidRDefault="00FB2D94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理事長　　寶積　英彦　様</w:t>
      </w:r>
    </w:p>
    <w:p w:rsidR="00FB2D94" w:rsidRDefault="00FB2D94">
      <w:pPr>
        <w:rPr>
          <w:sz w:val="22"/>
          <w:lang w:eastAsia="zh-TW"/>
        </w:rPr>
      </w:pPr>
    </w:p>
    <w:p w:rsidR="00FB2D94" w:rsidRDefault="00FB2D94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住　　　所　</w:t>
      </w:r>
      <w:r w:rsidR="009A0612">
        <w:rPr>
          <w:rFonts w:hint="eastAsia"/>
          <w:sz w:val="22"/>
        </w:rPr>
        <w:t xml:space="preserve">　</w:t>
      </w:r>
    </w:p>
    <w:p w:rsidR="007D3871" w:rsidRDefault="007D3871">
      <w:pPr>
        <w:rPr>
          <w:sz w:val="22"/>
        </w:rPr>
      </w:pPr>
    </w:p>
    <w:p w:rsidR="00FB2D94" w:rsidRDefault="00FB2D9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商号又は名称　</w:t>
      </w:r>
    </w:p>
    <w:p w:rsidR="007D3871" w:rsidRDefault="007D3871">
      <w:pPr>
        <w:rPr>
          <w:sz w:val="22"/>
        </w:rPr>
      </w:pPr>
    </w:p>
    <w:p w:rsidR="00FB2D94" w:rsidRDefault="00FB2D9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代　表　者　</w:t>
      </w:r>
      <w:r w:rsidR="007D3871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　</w:t>
      </w:r>
      <w:r w:rsidR="00155823">
        <w:rPr>
          <w:rFonts w:hint="eastAsia"/>
          <w:sz w:val="22"/>
        </w:rPr>
        <w:t xml:space="preserve">　</w:t>
      </w:r>
      <w:r w:rsidR="00210C31">
        <w:rPr>
          <w:rFonts w:hint="eastAsia"/>
          <w:sz w:val="22"/>
        </w:rPr>
        <w:t>印</w:t>
      </w:r>
    </w:p>
    <w:p w:rsidR="00155823" w:rsidRDefault="00155823">
      <w:pPr>
        <w:rPr>
          <w:sz w:val="22"/>
        </w:rPr>
      </w:pPr>
    </w:p>
    <w:p w:rsidR="00FB2D94" w:rsidRDefault="00FB2D94">
      <w:pPr>
        <w:rPr>
          <w:sz w:val="22"/>
        </w:rPr>
      </w:pPr>
    </w:p>
    <w:p w:rsidR="00183B08" w:rsidRDefault="00CB1E2A" w:rsidP="00183B08">
      <w:pPr>
        <w:spacing w:line="360" w:lineRule="auto"/>
        <w:rPr>
          <w:sz w:val="22"/>
        </w:rPr>
      </w:pPr>
      <w:r>
        <w:rPr>
          <w:rFonts w:hint="eastAsia"/>
          <w:sz w:val="22"/>
        </w:rPr>
        <w:t>下記件名の入札公告に示された提出書類を添えて、入札参加資格の確認及び入札参加を申請します。</w:t>
      </w:r>
    </w:p>
    <w:p w:rsidR="00CB1E2A" w:rsidRDefault="00CB1E2A" w:rsidP="00183B08">
      <w:pPr>
        <w:spacing w:line="360" w:lineRule="auto"/>
        <w:rPr>
          <w:sz w:val="22"/>
        </w:rPr>
      </w:pPr>
      <w:r>
        <w:rPr>
          <w:rFonts w:hint="eastAsia"/>
          <w:sz w:val="22"/>
        </w:rPr>
        <w:t>なお、地方自治法施行令第167条の4並びに埼玉県財務</w:t>
      </w:r>
      <w:r w:rsidR="00183B08">
        <w:rPr>
          <w:rFonts w:hint="eastAsia"/>
          <w:sz w:val="22"/>
        </w:rPr>
        <w:t>規則第９１条の規定に該当しない者である</w:t>
      </w:r>
    </w:p>
    <w:p w:rsidR="00183B08" w:rsidRDefault="00183B08">
      <w:pPr>
        <w:rPr>
          <w:sz w:val="22"/>
        </w:rPr>
      </w:pPr>
      <w:r>
        <w:rPr>
          <w:rFonts w:hint="eastAsia"/>
          <w:sz w:val="22"/>
        </w:rPr>
        <w:t>こと及び記載事項が</w:t>
      </w:r>
      <w:r w:rsidR="002566A8">
        <w:rPr>
          <w:rFonts w:hint="eastAsia"/>
          <w:sz w:val="22"/>
        </w:rPr>
        <w:t>事実</w:t>
      </w:r>
      <w:r>
        <w:rPr>
          <w:rFonts w:hint="eastAsia"/>
          <w:sz w:val="22"/>
        </w:rPr>
        <w:t>と相違ないことを誓約します。</w:t>
      </w:r>
    </w:p>
    <w:p w:rsidR="00183B08" w:rsidRDefault="00183B08">
      <w:pPr>
        <w:rPr>
          <w:sz w:val="22"/>
        </w:rPr>
      </w:pPr>
    </w:p>
    <w:p w:rsidR="00183B08" w:rsidRDefault="00183B08">
      <w:pPr>
        <w:rPr>
          <w:sz w:val="22"/>
        </w:rPr>
      </w:pPr>
    </w:p>
    <w:p w:rsidR="00183B08" w:rsidRDefault="00183B08" w:rsidP="00183B08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4B6367" w:rsidRPr="004B6367" w:rsidRDefault="004B6367" w:rsidP="004B6367">
      <w:pPr>
        <w:rPr>
          <w:lang w:eastAsia="zh-TW"/>
        </w:rPr>
      </w:pPr>
    </w:p>
    <w:p w:rsidR="00183B08" w:rsidRPr="008D66B1" w:rsidRDefault="00183B08" w:rsidP="00183B08">
      <w:pPr>
        <w:rPr>
          <w:color w:val="000000" w:themeColor="text1"/>
          <w:lang w:eastAsia="zh-TW"/>
        </w:rPr>
      </w:pPr>
      <w:r>
        <w:rPr>
          <w:rFonts w:hint="eastAsia"/>
          <w:lang w:eastAsia="zh-TW"/>
        </w:rPr>
        <w:t xml:space="preserve">　１　公告年月日　　　</w:t>
      </w:r>
      <w:r w:rsidRPr="008D66B1">
        <w:rPr>
          <w:rFonts w:hint="eastAsia"/>
          <w:color w:val="000000" w:themeColor="text1"/>
          <w:lang w:eastAsia="zh-TW"/>
        </w:rPr>
        <w:t>令和</w:t>
      </w:r>
      <w:r w:rsidR="00CA0E49" w:rsidRPr="008D66B1">
        <w:rPr>
          <w:rFonts w:hint="eastAsia"/>
          <w:color w:val="000000" w:themeColor="text1"/>
          <w:lang w:eastAsia="zh-TW"/>
        </w:rPr>
        <w:t>7</w:t>
      </w:r>
      <w:r w:rsidRPr="008D66B1">
        <w:rPr>
          <w:rFonts w:hint="eastAsia"/>
          <w:color w:val="000000" w:themeColor="text1"/>
          <w:lang w:eastAsia="zh-TW"/>
        </w:rPr>
        <w:t>年12月</w:t>
      </w:r>
      <w:r w:rsidR="00CA0E49" w:rsidRPr="008D66B1">
        <w:rPr>
          <w:rFonts w:hint="eastAsia"/>
          <w:color w:val="000000" w:themeColor="text1"/>
          <w:lang w:eastAsia="zh-TW"/>
        </w:rPr>
        <w:t xml:space="preserve"> </w:t>
      </w:r>
      <w:r w:rsidR="00E966AC" w:rsidRPr="008D66B1">
        <w:rPr>
          <w:rFonts w:hint="eastAsia"/>
          <w:color w:val="000000" w:themeColor="text1"/>
          <w:lang w:eastAsia="zh-TW"/>
        </w:rPr>
        <w:t>8</w:t>
      </w:r>
      <w:r w:rsidR="00CA0E49" w:rsidRPr="008D66B1">
        <w:rPr>
          <w:rFonts w:hint="eastAsia"/>
          <w:color w:val="000000" w:themeColor="text1"/>
          <w:lang w:eastAsia="zh-TW"/>
        </w:rPr>
        <w:t xml:space="preserve"> </w:t>
      </w:r>
      <w:r w:rsidRPr="008D66B1">
        <w:rPr>
          <w:rFonts w:hint="eastAsia"/>
          <w:color w:val="000000" w:themeColor="text1"/>
          <w:lang w:eastAsia="zh-TW"/>
        </w:rPr>
        <w:t>日</w:t>
      </w:r>
      <w:r w:rsidR="008D66B1">
        <w:rPr>
          <w:rFonts w:hint="eastAsia"/>
          <w:color w:val="000000" w:themeColor="text1"/>
          <w:lang w:eastAsia="zh-TW"/>
        </w:rPr>
        <w:t>（月）</w:t>
      </w:r>
    </w:p>
    <w:p w:rsidR="00183B08" w:rsidRDefault="00183B08" w:rsidP="00183B08">
      <w:pPr>
        <w:rPr>
          <w:lang w:eastAsia="zh-TW"/>
        </w:rPr>
      </w:pPr>
    </w:p>
    <w:p w:rsidR="00183B08" w:rsidRDefault="00183B08" w:rsidP="00183B08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２　</w:t>
      </w:r>
      <w:r w:rsidR="009A0612">
        <w:rPr>
          <w:rFonts w:hint="eastAsia"/>
        </w:rPr>
        <w:t>入札件名　　　　介護老人保健施設　愛　　介護テクノロジー定着支援事業</w:t>
      </w:r>
    </w:p>
    <w:p w:rsidR="009A0612" w:rsidRDefault="009A0612" w:rsidP="00183B08"/>
    <w:p w:rsidR="009A0612" w:rsidRDefault="009A0612" w:rsidP="00183B08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３　納入場所　　　　埼玉県狭山市大字水野596番地</w:t>
      </w:r>
    </w:p>
    <w:p w:rsidR="009A0612" w:rsidRDefault="009A0612" w:rsidP="00183B08">
      <w:pPr>
        <w:rPr>
          <w:lang w:eastAsia="zh-TW"/>
        </w:rPr>
      </w:pPr>
    </w:p>
    <w:p w:rsidR="00210C31" w:rsidRDefault="009A0612" w:rsidP="00183B08">
      <w:pPr>
        <w:rPr>
          <w:lang w:eastAsia="zh-TW"/>
        </w:rPr>
      </w:pPr>
      <w:r>
        <w:rPr>
          <w:rFonts w:hint="eastAsia"/>
          <w:lang w:eastAsia="zh-TW"/>
        </w:rPr>
        <w:t xml:space="preserve">　４　連絡先　　　　　</w:t>
      </w:r>
      <w:r w:rsidR="007D3871">
        <w:rPr>
          <w:rFonts w:hint="eastAsia"/>
          <w:lang w:eastAsia="zh-TW"/>
        </w:rPr>
        <w:t>会社名：</w:t>
      </w:r>
    </w:p>
    <w:p w:rsidR="00F31EB8" w:rsidRDefault="00F31EB8" w:rsidP="00183B08">
      <w:pPr>
        <w:rPr>
          <w:lang w:eastAsia="zh-TW"/>
        </w:rPr>
      </w:pPr>
    </w:p>
    <w:p w:rsidR="00F31EB8" w:rsidRDefault="00210C31" w:rsidP="00F31EB8"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</w:rPr>
        <w:t xml:space="preserve">電話番号　　</w:t>
      </w:r>
    </w:p>
    <w:p w:rsidR="00210C31" w:rsidRDefault="00210C31" w:rsidP="00F31EB8">
      <w:r>
        <w:rPr>
          <w:rFonts w:hint="eastAsia"/>
        </w:rPr>
        <w:t xml:space="preserve"> </w:t>
      </w:r>
    </w:p>
    <w:p w:rsidR="00210C31" w:rsidRDefault="00210C31" w:rsidP="00183B08">
      <w:r>
        <w:rPr>
          <w:rFonts w:hint="eastAsia"/>
        </w:rPr>
        <w:t xml:space="preserve">                      E-mail </w:t>
      </w:r>
      <w:r w:rsidR="007D3871">
        <w:rPr>
          <w:rFonts w:hint="eastAsia"/>
        </w:rPr>
        <w:t xml:space="preserve">　　　　　　　</w:t>
      </w:r>
    </w:p>
    <w:p w:rsidR="00183B08" w:rsidRDefault="00183B08" w:rsidP="00183B08">
      <w:pPr>
        <w:pStyle w:val="a5"/>
      </w:pPr>
    </w:p>
    <w:p w:rsidR="00183B08" w:rsidRDefault="00210C31" w:rsidP="00210C31">
      <w:pPr>
        <w:pStyle w:val="a5"/>
        <w:ind w:right="440"/>
        <w:jc w:val="both"/>
      </w:pPr>
      <w:r>
        <w:rPr>
          <w:rFonts w:hint="eastAsia"/>
        </w:rPr>
        <w:t xml:space="preserve">  5　確認事項　　公告に示す下記事項については、現在該当はありません。</w:t>
      </w:r>
    </w:p>
    <w:p w:rsidR="00210C31" w:rsidRDefault="00210C31" w:rsidP="00210C31">
      <w:pPr>
        <w:pStyle w:val="a5"/>
        <w:ind w:right="440"/>
        <w:jc w:val="both"/>
      </w:pPr>
      <w:r>
        <w:rPr>
          <w:rFonts w:hint="eastAsia"/>
        </w:rPr>
        <w:t xml:space="preserve">　　　　　　　　　(1)　埼玉県及び県内自治体からの指名停止</w:t>
      </w:r>
    </w:p>
    <w:p w:rsidR="00210C31" w:rsidRDefault="00210C31" w:rsidP="00210C31">
      <w:pPr>
        <w:pStyle w:val="a5"/>
        <w:ind w:right="440"/>
        <w:jc w:val="both"/>
      </w:pPr>
      <w:r>
        <w:rPr>
          <w:rFonts w:hint="eastAsia"/>
        </w:rPr>
        <w:t xml:space="preserve">　　　　　　　　　(2)　埼玉県建設工事等暴力団対策会議運営要綱に基づく指名除外</w:t>
      </w:r>
    </w:p>
    <w:p w:rsidR="00210C31" w:rsidRDefault="00210C31" w:rsidP="00210C31">
      <w:pPr>
        <w:pStyle w:val="a5"/>
        <w:ind w:right="440"/>
        <w:jc w:val="both"/>
      </w:pPr>
    </w:p>
    <w:p w:rsidR="00210C31" w:rsidRDefault="00210C31" w:rsidP="00210C31">
      <w:pPr>
        <w:pStyle w:val="a5"/>
        <w:ind w:right="440"/>
        <w:jc w:val="both"/>
      </w:pPr>
      <w:r>
        <w:rPr>
          <w:rFonts w:hint="eastAsia"/>
        </w:rPr>
        <w:t xml:space="preserve">　　　　　　　　　　　　　　　　　　　　　　　　　　　　　　　　　　　　　　　　以上</w:t>
      </w:r>
    </w:p>
    <w:p w:rsidR="00FB2D94" w:rsidRPr="00FB2D94" w:rsidRDefault="00FB2D94" w:rsidP="00210C31">
      <w:pPr>
        <w:pStyle w:val="a5"/>
        <w:ind w:right="660"/>
        <w:jc w:val="both"/>
      </w:pPr>
    </w:p>
    <w:sectPr w:rsidR="00FB2D94" w:rsidRPr="00FB2D94" w:rsidSect="00FB2D94">
      <w:pgSz w:w="11906" w:h="16838" w:code="9"/>
      <w:pgMar w:top="1440" w:right="1080" w:bottom="1440" w:left="1080" w:header="851" w:footer="992" w:gutter="0"/>
      <w:cols w:space="840"/>
      <w:docGrid w:linePitch="360" w:charSpace="140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4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94"/>
    <w:rsid w:val="000722DA"/>
    <w:rsid w:val="000F59E5"/>
    <w:rsid w:val="00155823"/>
    <w:rsid w:val="00183103"/>
    <w:rsid w:val="00183B08"/>
    <w:rsid w:val="00210C31"/>
    <w:rsid w:val="002566A8"/>
    <w:rsid w:val="00266BEC"/>
    <w:rsid w:val="00324AD0"/>
    <w:rsid w:val="004B6367"/>
    <w:rsid w:val="004C2224"/>
    <w:rsid w:val="00536D85"/>
    <w:rsid w:val="0057068E"/>
    <w:rsid w:val="006E3402"/>
    <w:rsid w:val="007B622A"/>
    <w:rsid w:val="007D3871"/>
    <w:rsid w:val="00875F3B"/>
    <w:rsid w:val="008B1B60"/>
    <w:rsid w:val="008D66B1"/>
    <w:rsid w:val="00945123"/>
    <w:rsid w:val="009A0612"/>
    <w:rsid w:val="00A40249"/>
    <w:rsid w:val="00A50E8A"/>
    <w:rsid w:val="00B34AAF"/>
    <w:rsid w:val="00B46FE8"/>
    <w:rsid w:val="00CA0E49"/>
    <w:rsid w:val="00CB1E2A"/>
    <w:rsid w:val="00CF55EC"/>
    <w:rsid w:val="00DB60B8"/>
    <w:rsid w:val="00E34C4E"/>
    <w:rsid w:val="00E966AC"/>
    <w:rsid w:val="00F31EB8"/>
    <w:rsid w:val="00F442A7"/>
    <w:rsid w:val="00FA7235"/>
    <w:rsid w:val="00F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436E6"/>
  <w15:chartTrackingRefBased/>
  <w15:docId w15:val="{016E0949-5281-479E-BE99-3724A794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3B0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83B08"/>
    <w:rPr>
      <w:sz w:val="22"/>
    </w:rPr>
  </w:style>
  <w:style w:type="paragraph" w:styleId="a5">
    <w:name w:val="Closing"/>
    <w:basedOn w:val="a"/>
    <w:link w:val="a6"/>
    <w:uiPriority w:val="99"/>
    <w:unhideWhenUsed/>
    <w:rsid w:val="00183B0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83B0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F3E75-1C2C-4F47-AAD3-D9D710D1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taisei150</dc:creator>
  <cp:keywords/>
  <dc:description/>
  <cp:lastModifiedBy>ai127</cp:lastModifiedBy>
  <cp:revision>13</cp:revision>
  <dcterms:created xsi:type="dcterms:W3CDTF">2024-12-02T05:18:00Z</dcterms:created>
  <dcterms:modified xsi:type="dcterms:W3CDTF">2025-12-05T00:53:00Z</dcterms:modified>
</cp:coreProperties>
</file>